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8A1A" w14:textId="41508552" w:rsidR="003F1CB7" w:rsidRDefault="003F1CB7">
      <w:pPr>
        <w:pStyle w:val="Formhidden"/>
      </w:pPr>
      <w:r>
        <w:t xml:space="preserve">Form </w:t>
      </w:r>
      <w:r w:rsidR="00FF26FF">
        <w:t>21</w:t>
      </w:r>
      <w:r>
        <w:t>-</w:t>
      </w:r>
      <w:r w:rsidR="00067F58">
        <w:t>5</w:t>
      </w:r>
    </w:p>
    <w:p w14:paraId="634992EF" w14:textId="1EC10B2E" w:rsidR="00D12B20" w:rsidRPr="00D12B20" w:rsidRDefault="00D12B20" w:rsidP="00D12B20">
      <w:pPr>
        <w:pStyle w:val="DescriptionLasthidden"/>
        <w:rPr>
          <w:rStyle w:val="Bold"/>
          <w:b w:val="0"/>
          <w:bCs w:val="0"/>
        </w:rPr>
      </w:pPr>
      <w:r w:rsidRPr="00D12B20">
        <w:rPr>
          <w:rStyle w:val="Bold"/>
          <w:b w:val="0"/>
          <w:bCs w:val="0"/>
        </w:rPr>
        <w:t xml:space="preserve">This </w:t>
      </w:r>
      <w:r w:rsidR="009557C2">
        <w:rPr>
          <w:rStyle w:val="Bold"/>
          <w:b w:val="0"/>
          <w:bCs w:val="0"/>
        </w:rPr>
        <w:t xml:space="preserve">objection to </w:t>
      </w:r>
      <w:r w:rsidRPr="00D12B20">
        <w:rPr>
          <w:rStyle w:val="Bold"/>
          <w:b w:val="0"/>
          <w:bCs w:val="0"/>
        </w:rPr>
        <w:t xml:space="preserve">notice of </w:t>
      </w:r>
      <w:r w:rsidR="00884249">
        <w:rPr>
          <w:rStyle w:val="Bold"/>
          <w:b w:val="0"/>
          <w:bCs w:val="0"/>
        </w:rPr>
        <w:t>hearing</w:t>
      </w:r>
      <w:r w:rsidRPr="00D12B20">
        <w:rPr>
          <w:rStyle w:val="Bold"/>
          <w:b w:val="0"/>
          <w:bCs w:val="0"/>
        </w:rPr>
        <w:t xml:space="preserve"> is based on Tex. R. Civ. P. 21(b), 21d, as promulgated by the Supreme Court of Texas in Misc. Docket No. 23-9004, effective February 1, 2023. To view the rules, consult the court’s website at </w:t>
      </w:r>
      <w:r w:rsidRPr="00AF4244">
        <w:rPr>
          <w:rStyle w:val="Bold"/>
        </w:rPr>
        <w:t>www.txcourts.gov/supreme</w:t>
      </w:r>
      <w:r w:rsidRPr="00D12B20">
        <w:rPr>
          <w:rStyle w:val="Bold"/>
          <w:b w:val="0"/>
          <w:bCs w:val="0"/>
        </w:rPr>
        <w:t xml:space="preserve"> under the “Rules &amp; Forms” link.</w:t>
      </w:r>
    </w:p>
    <w:p w14:paraId="39A28A1B" w14:textId="7773664A" w:rsidR="003F1CB7" w:rsidRPr="008D5A70" w:rsidRDefault="00F71345" w:rsidP="00D12B20">
      <w:pPr>
        <w:pStyle w:val="DescriptionLasthidden"/>
        <w:rPr>
          <w:b/>
          <w:bCs/>
        </w:rPr>
      </w:pPr>
      <w:r w:rsidRPr="00F71345">
        <w:rPr>
          <w:rStyle w:val="Bold"/>
          <w:b w:val="0"/>
          <w:bCs w:val="0"/>
        </w:rPr>
        <w:t>For an objection to notice of trial, see form 21-7. This form can be adapted for an objection to another proceeding involving an appearance before the court</w:t>
      </w:r>
      <w:r w:rsidR="003F1CB7" w:rsidRPr="008D5A70">
        <w:t>.</w:t>
      </w:r>
    </w:p>
    <w:p w14:paraId="3C1AFF60" w14:textId="20E29D8E" w:rsidR="00D92AAC" w:rsidRPr="00D92AAC" w:rsidRDefault="00A42131" w:rsidP="00D92AAC">
      <w:pPr>
        <w:pStyle w:val="UserInstructioncenterhidden"/>
        <w:ind w:left="1800" w:right="1800"/>
        <w:jc w:val="both"/>
      </w:pPr>
      <w:r w:rsidRPr="00A42131">
        <w:t xml:space="preserve">Include the following notice if a minor is named in the caption or if the </w:t>
      </w:r>
      <w:r w:rsidR="004C4C0F">
        <w:t>objection</w:t>
      </w:r>
      <w:r w:rsidRPr="00A42131">
        <w:t xml:space="preserve"> contains other unredacted sensitive data. </w:t>
      </w:r>
      <w:r w:rsidR="00D92AAC" w:rsidRPr="008D5A70">
        <w:t>See § 6 of the Introduction in volume 1 of this manual concerning protection of sensitive data in filed documents.</w:t>
      </w:r>
    </w:p>
    <w:p w14:paraId="005A963B" w14:textId="77777777" w:rsidR="000679CE" w:rsidRDefault="000679CE" w:rsidP="000679CE">
      <w:pPr>
        <w:pStyle w:val="Formhidden"/>
        <w:jc w:val="left"/>
        <w:rPr>
          <w:rFonts w:ascii="Times New Roman Bold" w:hAnsi="Times New Roman Bold"/>
          <w:vanish w:val="0"/>
          <w:color w:val="auto"/>
        </w:rPr>
      </w:pPr>
      <w:r w:rsidRPr="00103D2C">
        <w:rPr>
          <w:rFonts w:ascii="Times New Roman Bold" w:hAnsi="Times New Roman Bold"/>
          <w:vanish w:val="0"/>
          <w:color w:val="auto"/>
        </w:rPr>
        <w:t>NOTICE: THIS DOCUMENT</w:t>
      </w:r>
      <w:r w:rsidRPr="00103D2C">
        <w:rPr>
          <w:rFonts w:ascii="Times New Roman Bold" w:hAnsi="Times New Roman Bold"/>
          <w:vanish w:val="0"/>
          <w:color w:val="auto"/>
        </w:rPr>
        <w:br/>
        <w:t>CONTAINS SENSITIVE DATA</w:t>
      </w:r>
    </w:p>
    <w:p w14:paraId="39A28A1E" w14:textId="77777777" w:rsidR="008D5A70" w:rsidRPr="00D92AAC" w:rsidRDefault="008D5A70" w:rsidP="008D5A70">
      <w:pPr>
        <w:pStyle w:val="Captionhidden"/>
      </w:pPr>
      <w:r w:rsidRPr="00D92AAC">
        <w:t>[Caption. See § 3 of the Introduction in volume 1 of this manual.]</w:t>
      </w:r>
    </w:p>
    <w:p w14:paraId="703CE28A" w14:textId="5673EC77" w:rsidR="00752716" w:rsidRDefault="00F21534" w:rsidP="00752716">
      <w:pPr>
        <w:keepNext/>
        <w:tabs>
          <w:tab w:val="left" w:pos="720"/>
        </w:tabs>
        <w:suppressAutoHyphens/>
        <w:autoSpaceDE w:val="0"/>
        <w:autoSpaceDN w:val="0"/>
        <w:adjustRightInd w:val="0"/>
        <w:spacing w:after="120" w:line="280" w:lineRule="atLeast"/>
        <w:jc w:val="center"/>
        <w:rPr>
          <w:b/>
          <w:bCs/>
          <w:color w:val="000000"/>
          <w:sz w:val="28"/>
          <w:szCs w:val="28"/>
        </w:rPr>
      </w:pPr>
      <w:r w:rsidRPr="00F21534">
        <w:rPr>
          <w:b/>
          <w:bCs/>
          <w:color w:val="000000"/>
          <w:sz w:val="28"/>
          <w:szCs w:val="28"/>
        </w:rPr>
        <w:t xml:space="preserve">Objection to Notice of </w:t>
      </w:r>
      <w:r w:rsidR="00884249">
        <w:rPr>
          <w:b/>
          <w:bCs/>
          <w:color w:val="000000"/>
          <w:sz w:val="28"/>
          <w:szCs w:val="28"/>
        </w:rPr>
        <w:t>Hearing</w:t>
      </w:r>
    </w:p>
    <w:p w14:paraId="24253BC5" w14:textId="1E9049D4" w:rsidR="00752716" w:rsidRDefault="00F65987" w:rsidP="00752716">
      <w:pPr>
        <w:widowControl w:val="0"/>
        <w:tabs>
          <w:tab w:val="right" w:leader="underscore" w:pos="9000"/>
        </w:tabs>
        <w:suppressAutoHyphens/>
        <w:autoSpaceDE w:val="0"/>
        <w:autoSpaceDN w:val="0"/>
        <w:adjustRightInd w:val="0"/>
        <w:spacing w:after="240" w:line="280" w:lineRule="atLeast"/>
        <w:ind w:firstLine="720"/>
        <w:rPr>
          <w:color w:val="000000"/>
        </w:rPr>
      </w:pPr>
      <w:r w:rsidRPr="00F50C25">
        <w:rPr>
          <w:color w:val="000000"/>
        </w:rPr>
        <w:t>[</w:t>
      </w:r>
      <w:r w:rsidRPr="00A95351">
        <w:rPr>
          <w:rFonts w:ascii="Arial" w:hAnsi="Arial" w:cs="Arial"/>
          <w:b/>
          <w:bCs/>
          <w:color w:val="000000"/>
          <w:sz w:val="20"/>
          <w:szCs w:val="20"/>
        </w:rPr>
        <w:t>Name of party</w:t>
      </w:r>
      <w:r>
        <w:rPr>
          <w:color w:val="000000"/>
        </w:rPr>
        <w:t xml:space="preserve">], [Petitioner/Respondent], objects to the </w:t>
      </w:r>
      <w:r w:rsidRPr="00D73D87">
        <w:rPr>
          <w:color w:val="000000"/>
        </w:rPr>
        <w:t xml:space="preserve">Notice of </w:t>
      </w:r>
      <w:r w:rsidR="00884249">
        <w:rPr>
          <w:color w:val="000000"/>
        </w:rPr>
        <w:t>Hearing</w:t>
      </w:r>
      <w:r w:rsidRPr="00D73D87">
        <w:rPr>
          <w:color w:val="000000"/>
        </w:rPr>
        <w:t xml:space="preserve"> </w:t>
      </w:r>
      <w:r>
        <w:rPr>
          <w:color w:val="000000"/>
        </w:rPr>
        <w:t xml:space="preserve">for the </w:t>
      </w:r>
      <w:r w:rsidR="00884249">
        <w:rPr>
          <w:color w:val="000000"/>
        </w:rPr>
        <w:t>hearing</w:t>
      </w:r>
      <w:r>
        <w:rPr>
          <w:color w:val="000000"/>
        </w:rPr>
        <w:t xml:space="preserve"> set for [</w:t>
      </w:r>
      <w:r w:rsidRPr="00A95351">
        <w:rPr>
          <w:rFonts w:ascii="Arial" w:hAnsi="Arial" w:cs="Arial"/>
          <w:b/>
          <w:bCs/>
          <w:color w:val="000000"/>
          <w:sz w:val="20"/>
          <w:szCs w:val="20"/>
        </w:rPr>
        <w:t>date</w:t>
      </w:r>
      <w:r>
        <w:rPr>
          <w:color w:val="000000"/>
        </w:rPr>
        <w:t xml:space="preserve">] and </w:t>
      </w:r>
      <w:r w:rsidRPr="00713329">
        <w:rPr>
          <w:color w:val="000000"/>
        </w:rPr>
        <w:t>[</w:t>
      </w:r>
      <w:r w:rsidRPr="00A95351">
        <w:rPr>
          <w:rFonts w:ascii="Arial" w:hAnsi="Arial" w:cs="Arial"/>
          <w:b/>
          <w:bCs/>
          <w:color w:val="000000"/>
          <w:sz w:val="20"/>
          <w:szCs w:val="20"/>
        </w:rPr>
        <w:t>time</w:t>
      </w:r>
      <w:r>
        <w:rPr>
          <w:color w:val="000000"/>
        </w:rPr>
        <w:t>].</w:t>
      </w:r>
      <w:r w:rsidRPr="00D73D87">
        <w:rPr>
          <w:color w:val="000000"/>
        </w:rPr>
        <w:t xml:space="preserve"> </w:t>
      </w:r>
      <w:r>
        <w:rPr>
          <w:color w:val="000000"/>
        </w:rPr>
        <w:t>This objection is being made within a reasonable time after [Petitioner/Respondent] received the notice, which was on [</w:t>
      </w:r>
      <w:r w:rsidRPr="00A95351">
        <w:rPr>
          <w:rFonts w:ascii="Arial" w:hAnsi="Arial" w:cs="Arial"/>
          <w:b/>
          <w:bCs/>
          <w:color w:val="000000"/>
          <w:sz w:val="20"/>
          <w:szCs w:val="20"/>
        </w:rPr>
        <w:t>date</w:t>
      </w:r>
      <w:r>
        <w:rPr>
          <w:color w:val="000000"/>
        </w:rPr>
        <w:t>]</w:t>
      </w:r>
      <w:r w:rsidR="00752716">
        <w:rPr>
          <w:color w:val="000000"/>
        </w:rPr>
        <w:t xml:space="preserve">. </w:t>
      </w:r>
    </w:p>
    <w:p w14:paraId="2AE9EE29" w14:textId="59B0CB8C" w:rsidR="00752716" w:rsidRPr="00A4556B" w:rsidRDefault="00E8346D" w:rsidP="00E8346D">
      <w:pPr>
        <w:pStyle w:val="UserInstructionjustifyhidden"/>
        <w:ind w:left="2160" w:right="2160"/>
        <w:jc w:val="center"/>
      </w:pPr>
      <w:r w:rsidRPr="00E8346D">
        <w:t>Include 1. if the notice was defective</w:t>
      </w:r>
      <w:r w:rsidR="00752716" w:rsidRPr="00A4556B">
        <w:t>.</w:t>
      </w:r>
    </w:p>
    <w:p w14:paraId="58273739" w14:textId="77777777" w:rsidR="004F61DD" w:rsidRPr="008A2963" w:rsidRDefault="004F61DD" w:rsidP="004F61DD">
      <w:pPr>
        <w:pStyle w:val="MnLevel1hidden"/>
        <w:rPr>
          <w:vanish w:val="0"/>
          <w:color w:val="auto"/>
        </w:rPr>
      </w:pPr>
      <w:r w:rsidRPr="008A2963">
        <w:rPr>
          <w:vanish w:val="0"/>
          <w:color w:val="auto"/>
        </w:rPr>
        <w:t>1.</w:t>
      </w:r>
      <w:r w:rsidRPr="008A2963">
        <w:rPr>
          <w:vanish w:val="0"/>
          <w:color w:val="auto"/>
        </w:rPr>
        <w:tab/>
      </w:r>
      <w:r>
        <w:rPr>
          <w:vanish w:val="0"/>
          <w:color w:val="auto"/>
        </w:rPr>
        <w:t>Defective Notice</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21(b)</w:t>
      </w:r>
    </w:p>
    <w:p w14:paraId="737E628A" w14:textId="08E6DAC1" w:rsidR="004F61DD" w:rsidRDefault="004F61DD" w:rsidP="004F61DD">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[Petitioner/Respondent] objects to the notice for failing to meet the requirements of rule 21(b) of the Texas Rules of Civil Procedure. The notice failed to contain the information needed for participants to participate in the </w:t>
      </w:r>
      <w:r w:rsidR="00F71345">
        <w:rPr>
          <w:color w:val="000000"/>
        </w:rPr>
        <w:t>hearing</w:t>
      </w:r>
      <w:r>
        <w:rPr>
          <w:color w:val="000000"/>
        </w:rPr>
        <w:t xml:space="preserve">. Specifically, the notice failed to state [the location of the </w:t>
      </w:r>
      <w:r w:rsidR="00F71345">
        <w:rPr>
          <w:color w:val="000000"/>
        </w:rPr>
        <w:t>hearing</w:t>
      </w:r>
      <w:r>
        <w:rPr>
          <w:color w:val="000000"/>
        </w:rPr>
        <w:t xml:space="preserve">/instructions for joining the </w:t>
      </w:r>
      <w:r w:rsidR="00F71345">
        <w:rPr>
          <w:color w:val="000000"/>
        </w:rPr>
        <w:t>hearing</w:t>
      </w:r>
      <w:r>
        <w:rPr>
          <w:color w:val="000000"/>
        </w:rPr>
        <w:t xml:space="preserve"> electronically/the court’s designated contact information/instructions for submitting evidence].</w:t>
      </w:r>
    </w:p>
    <w:p w14:paraId="52974A5B" w14:textId="14A989E2" w:rsidR="004F61DD" w:rsidRDefault="004F61DD" w:rsidP="004F61DD">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[Petitioner/Respondent] asks the Court to [serve an amended notice/order [Respondent/Petitioner] to serve an amended notice] that satisfies the requirements of rule 21(b), including timely service of that amended notice before the </w:t>
      </w:r>
      <w:r w:rsidR="00884249">
        <w:rPr>
          <w:color w:val="000000"/>
        </w:rPr>
        <w:t>hearing</w:t>
      </w:r>
      <w:r>
        <w:rPr>
          <w:color w:val="000000"/>
        </w:rPr>
        <w:t>.</w:t>
      </w:r>
    </w:p>
    <w:p w14:paraId="61D8B050" w14:textId="110C7993" w:rsidR="00752716" w:rsidRDefault="004F61DD" w:rsidP="008E45CD">
      <w:pPr>
        <w:tabs>
          <w:tab w:val="right" w:pos="5400"/>
          <w:tab w:val="right" w:leader="underscore" w:pos="8640"/>
        </w:tabs>
        <w:autoSpaceDE w:val="0"/>
        <w:autoSpaceDN w:val="0"/>
        <w:adjustRightInd w:val="0"/>
        <w:spacing w:after="240" w:line="280" w:lineRule="atLeast"/>
        <w:ind w:left="720" w:right="5760" w:hanging="720"/>
      </w:pPr>
      <w:r w:rsidRPr="008E45CD">
        <w:rPr>
          <w:rFonts w:ascii="Arial" w:hAnsi="Arial" w:cs="Arial"/>
          <w:b/>
          <w:bCs/>
          <w:i/>
          <w:iCs/>
          <w:sz w:val="20"/>
          <w:szCs w:val="20"/>
        </w:rPr>
        <w:t>2.</w:t>
      </w:r>
      <w:r w:rsidRPr="008E45CD">
        <w:rPr>
          <w:rFonts w:ascii="Arial" w:hAnsi="Arial" w:cs="Arial"/>
          <w:b/>
          <w:bCs/>
          <w:i/>
          <w:iCs/>
          <w:sz w:val="20"/>
          <w:szCs w:val="20"/>
        </w:rPr>
        <w:tab/>
        <w:t>Objection to Method of Appearance</w:t>
      </w:r>
    </w:p>
    <w:p w14:paraId="46BDCA61" w14:textId="0CA5DC1F" w:rsidR="004F61DD" w:rsidRPr="00A4556B" w:rsidRDefault="00C35720" w:rsidP="00C35720">
      <w:pPr>
        <w:pStyle w:val="UserInstructionjustifyhidden"/>
        <w:ind w:left="2160" w:right="2160"/>
      </w:pPr>
      <w:r w:rsidRPr="00C35720">
        <w:lastRenderedPageBreak/>
        <w:t>Include 2.A. if objecting to the method of appearance as being by physical presence in the courtroom</w:t>
      </w:r>
      <w:r w:rsidR="004F61DD" w:rsidRPr="00A4556B">
        <w:t>.</w:t>
      </w:r>
    </w:p>
    <w:p w14:paraId="77E3B115" w14:textId="77777777" w:rsidR="00DA087F" w:rsidRPr="008A2963" w:rsidRDefault="00DA087F" w:rsidP="00DA087F">
      <w:pPr>
        <w:pStyle w:val="MnLevel1hidden"/>
        <w:rPr>
          <w:vanish w:val="0"/>
          <w:color w:val="auto"/>
        </w:rPr>
      </w:pPr>
      <w:r>
        <w:rPr>
          <w:vanish w:val="0"/>
          <w:color w:val="auto"/>
        </w:rPr>
        <w:t>2</w:t>
      </w:r>
      <w:r w:rsidRPr="008A2963">
        <w:rPr>
          <w:vanish w:val="0"/>
          <w:color w:val="auto"/>
        </w:rPr>
        <w:t>.</w:t>
      </w:r>
      <w:r>
        <w:rPr>
          <w:vanish w:val="0"/>
          <w:color w:val="auto"/>
        </w:rPr>
        <w:t>A.</w:t>
      </w:r>
      <w:r w:rsidRPr="008A2963">
        <w:rPr>
          <w:vanish w:val="0"/>
          <w:color w:val="auto"/>
        </w:rPr>
        <w:tab/>
      </w:r>
      <w:r>
        <w:rPr>
          <w:vanish w:val="0"/>
          <w:color w:val="auto"/>
        </w:rPr>
        <w:t xml:space="preserve">Objection to In-Person Requirement </w:t>
      </w:r>
    </w:p>
    <w:p w14:paraId="212059F0" w14:textId="2288572B"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[Petitioner/Respondent] objects to the method of appearance in the notice. The notice does not permit [the participants/Petitioner/Respondent/the attorney for Petitioner/the attorney for Respondent/the witnesses/[</w:t>
      </w:r>
      <w:r w:rsidRPr="009D30DE">
        <w:rPr>
          <w:rFonts w:ascii="Arial" w:hAnsi="Arial" w:cs="Arial"/>
          <w:b/>
          <w:bCs/>
          <w:color w:val="000000"/>
          <w:sz w:val="20"/>
          <w:szCs w:val="20"/>
        </w:rPr>
        <w:t>name</w:t>
      </w:r>
      <w:r>
        <w:rPr>
          <w:color w:val="000000"/>
        </w:rPr>
        <w:t>]] to appear by electronic means. [Petitioner/Respondent] asks the Court to [allow/order] [the participants/Petitioner/Respondent/the attorney for Petitioner/the attorney for Respondent/the witnesses/[</w:t>
      </w:r>
      <w:r w:rsidRPr="00D86643">
        <w:rPr>
          <w:rFonts w:ascii="Arial" w:hAnsi="Arial" w:cs="Arial"/>
          <w:b/>
          <w:bCs/>
          <w:color w:val="000000"/>
          <w:sz w:val="20"/>
          <w:szCs w:val="20"/>
        </w:rPr>
        <w:t>name</w:t>
      </w:r>
      <w:r>
        <w:rPr>
          <w:color w:val="000000"/>
        </w:rPr>
        <w:t>]] to appear by available electronic means [</w:t>
      </w:r>
      <w:r w:rsidRPr="00293317">
        <w:rPr>
          <w:rFonts w:ascii="Arial" w:hAnsi="Arial" w:cs="Arial"/>
          <w:b/>
          <w:bCs/>
          <w:color w:val="000000"/>
          <w:sz w:val="20"/>
          <w:szCs w:val="20"/>
        </w:rPr>
        <w:t>include if applicable:</w:t>
      </w:r>
      <w:r>
        <w:rPr>
          <w:color w:val="000000"/>
        </w:rPr>
        <w:t xml:space="preserve"> , specifically by [</w:t>
      </w:r>
      <w:r w:rsidRPr="00D86643">
        <w:rPr>
          <w:rFonts w:ascii="Arial" w:hAnsi="Arial" w:cs="Arial"/>
          <w:b/>
          <w:bCs/>
          <w:color w:val="000000"/>
          <w:sz w:val="20"/>
          <w:szCs w:val="20"/>
        </w:rPr>
        <w:t>state electronic means, e.g.,</w:t>
      </w:r>
      <w:r>
        <w:rPr>
          <w:b/>
          <w:bCs/>
          <w:color w:val="000000"/>
        </w:rPr>
        <w:t xml:space="preserve"> </w:t>
      </w:r>
      <w:r w:rsidRPr="008D496D">
        <w:rPr>
          <w:color w:val="000000"/>
        </w:rPr>
        <w:t>Zoom, telephone</w:t>
      </w:r>
      <w:r>
        <w:rPr>
          <w:color w:val="000000"/>
        </w:rPr>
        <w:t>]].</w:t>
      </w:r>
      <w:r>
        <w:rPr>
          <w:b/>
          <w:bCs/>
          <w:color w:val="000000"/>
        </w:rPr>
        <w:t xml:space="preserve"> </w:t>
      </w:r>
      <w:r>
        <w:rPr>
          <w:color w:val="000000"/>
        </w:rPr>
        <w:t>Good cause exists for this objection. [</w:t>
      </w:r>
      <w:r w:rsidRPr="00D86643">
        <w:rPr>
          <w:rFonts w:ascii="Arial" w:hAnsi="Arial" w:cs="Arial"/>
          <w:b/>
          <w:bCs/>
          <w:color w:val="000000"/>
          <w:sz w:val="20"/>
          <w:szCs w:val="20"/>
        </w:rPr>
        <w:t>State good cause</w:t>
      </w:r>
      <w:r>
        <w:rPr>
          <w:rFonts w:ascii="Arial" w:hAnsi="Arial" w:cs="Arial"/>
          <w:b/>
          <w:bCs/>
          <w:color w:val="000000"/>
          <w:sz w:val="20"/>
          <w:szCs w:val="20"/>
        </w:rPr>
        <w:t>.</w:t>
      </w:r>
      <w:r>
        <w:rPr>
          <w:color w:val="000000"/>
        </w:rPr>
        <w:t xml:space="preserve">] </w:t>
      </w:r>
    </w:p>
    <w:p w14:paraId="01672035" w14:textId="0931BF41" w:rsidR="00DA087F" w:rsidRPr="000935D0" w:rsidRDefault="002C35AD" w:rsidP="000935D0">
      <w:pPr>
        <w:pStyle w:val="UserInstructionjustifyhidden"/>
        <w:ind w:left="2160" w:right="2160"/>
      </w:pPr>
      <w:r w:rsidRPr="002C35AD">
        <w:t>Include 2.B.</w:t>
      </w:r>
      <w:r w:rsidR="00CE5A87">
        <w:t xml:space="preserve"> and/or</w:t>
      </w:r>
      <w:r w:rsidRPr="002C35AD">
        <w:t xml:space="preserve"> 2.C. if objecting to the method of appearance as being by electronic means</w:t>
      </w:r>
      <w:r w:rsidR="000935D0" w:rsidRPr="00A4556B">
        <w:t>.</w:t>
      </w:r>
    </w:p>
    <w:p w14:paraId="6C4B4B52" w14:textId="77777777" w:rsidR="00DA087F" w:rsidRPr="008A2963" w:rsidRDefault="00DA087F" w:rsidP="00DA087F">
      <w:pPr>
        <w:pStyle w:val="MnLevel2hidden"/>
        <w:rPr>
          <w:vanish w:val="0"/>
          <w:color w:val="auto"/>
        </w:rPr>
      </w:pPr>
      <w:r>
        <w:rPr>
          <w:vanish w:val="0"/>
          <w:color w:val="auto"/>
        </w:rPr>
        <w:t>2.B.</w:t>
      </w:r>
      <w:r w:rsidRPr="008A2963">
        <w:rPr>
          <w:vanish w:val="0"/>
          <w:color w:val="auto"/>
        </w:rPr>
        <w:tab/>
      </w:r>
      <w:r>
        <w:rPr>
          <w:vanish w:val="0"/>
          <w:color w:val="auto"/>
        </w:rPr>
        <w:t>Objection to Specific Electronic Means</w:t>
      </w:r>
    </w:p>
    <w:p w14:paraId="4565049E" w14:textId="5615C084"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[Petitioner/Respondent] objects to the method of appearance in the notice. The notice requires [the participants/Petitioner/Respondent/the attorney for Petitioner/the attorney for Respondent/the witnesses/[</w:t>
      </w:r>
      <w:r w:rsidRPr="00FD5781">
        <w:rPr>
          <w:rFonts w:ascii="Arial" w:hAnsi="Arial" w:cs="Arial"/>
          <w:b/>
          <w:bCs/>
          <w:color w:val="000000"/>
          <w:sz w:val="20"/>
          <w:szCs w:val="20"/>
        </w:rPr>
        <w:t>name</w:t>
      </w:r>
      <w:r>
        <w:rPr>
          <w:color w:val="000000"/>
        </w:rPr>
        <w:t>]] to appear by [</w:t>
      </w:r>
      <w:r w:rsidRPr="00FD5781">
        <w:rPr>
          <w:rFonts w:ascii="Arial" w:hAnsi="Arial" w:cs="Arial"/>
          <w:b/>
          <w:bCs/>
          <w:color w:val="000000"/>
          <w:sz w:val="20"/>
          <w:szCs w:val="20"/>
        </w:rPr>
        <w:t>state electronic means, e.g.,</w:t>
      </w:r>
      <w:r>
        <w:rPr>
          <w:b/>
          <w:bCs/>
          <w:color w:val="000000"/>
        </w:rPr>
        <w:t xml:space="preserve"> </w:t>
      </w:r>
      <w:r w:rsidRPr="001D72AE">
        <w:rPr>
          <w:color w:val="000000"/>
        </w:rPr>
        <w:t>Zoom, telephone]</w:t>
      </w:r>
      <w:r>
        <w:rPr>
          <w:color w:val="000000"/>
        </w:rPr>
        <w:t>. [Petitioner/Respondent] asks the Court to [allow/order] [the participants/Petitioner/Respondent/ the attorney for Petitioner/the attorney for Respondent/the witnesses/[</w:t>
      </w:r>
      <w:r w:rsidRPr="00FD5781">
        <w:rPr>
          <w:rFonts w:ascii="Arial" w:hAnsi="Arial" w:cs="Arial"/>
          <w:b/>
          <w:bCs/>
          <w:color w:val="000000"/>
          <w:sz w:val="20"/>
          <w:szCs w:val="20"/>
        </w:rPr>
        <w:t>name</w:t>
      </w:r>
      <w:r>
        <w:rPr>
          <w:color w:val="000000"/>
        </w:rPr>
        <w:t>]] to appear [physically in the courtroom/by [</w:t>
      </w:r>
      <w:r w:rsidRPr="00FD5781">
        <w:rPr>
          <w:rFonts w:ascii="Arial" w:hAnsi="Arial" w:cs="Arial"/>
          <w:b/>
          <w:bCs/>
          <w:color w:val="000000"/>
          <w:sz w:val="20"/>
          <w:szCs w:val="20"/>
        </w:rPr>
        <w:t>state different electronic means,</w:t>
      </w:r>
      <w:r>
        <w:rPr>
          <w:b/>
          <w:bCs/>
          <w:color w:val="000000"/>
        </w:rPr>
        <w:t xml:space="preserve"> </w:t>
      </w:r>
      <w:r w:rsidRPr="00EA54AC">
        <w:rPr>
          <w:rFonts w:ascii="Arial" w:hAnsi="Arial" w:cs="Arial"/>
          <w:b/>
          <w:bCs/>
          <w:color w:val="000000"/>
          <w:sz w:val="20"/>
          <w:szCs w:val="20"/>
        </w:rPr>
        <w:t>e.g.,</w:t>
      </w:r>
      <w:r>
        <w:rPr>
          <w:b/>
          <w:bCs/>
          <w:color w:val="000000"/>
        </w:rPr>
        <w:t xml:space="preserve"> </w:t>
      </w:r>
      <w:r w:rsidRPr="00EA54AC">
        <w:rPr>
          <w:color w:val="000000"/>
        </w:rPr>
        <w:t>Zoom, telephone</w:t>
      </w:r>
      <w:r w:rsidRPr="00831263">
        <w:rPr>
          <w:color w:val="000000"/>
        </w:rPr>
        <w:t>]]</w:t>
      </w:r>
      <w:r>
        <w:rPr>
          <w:color w:val="000000"/>
        </w:rPr>
        <w:t>.</w:t>
      </w:r>
      <w:r w:rsidRPr="00D73D87">
        <w:rPr>
          <w:color w:val="000000"/>
        </w:rPr>
        <w:t xml:space="preserve"> </w:t>
      </w:r>
      <w:r>
        <w:rPr>
          <w:color w:val="000000"/>
        </w:rPr>
        <w:t>Good cause exists for this objection. [</w:t>
      </w:r>
      <w:r w:rsidRPr="00D86643">
        <w:rPr>
          <w:rFonts w:ascii="Arial" w:hAnsi="Arial" w:cs="Arial"/>
          <w:b/>
          <w:bCs/>
          <w:color w:val="000000"/>
          <w:sz w:val="20"/>
          <w:szCs w:val="20"/>
        </w:rPr>
        <w:t>State good cause</w:t>
      </w:r>
      <w:r>
        <w:rPr>
          <w:rFonts w:ascii="Arial" w:hAnsi="Arial" w:cs="Arial"/>
          <w:b/>
          <w:bCs/>
          <w:color w:val="000000"/>
          <w:sz w:val="20"/>
          <w:szCs w:val="20"/>
        </w:rPr>
        <w:t>.</w:t>
      </w:r>
      <w:r>
        <w:rPr>
          <w:color w:val="000000"/>
        </w:rPr>
        <w:t>]</w:t>
      </w:r>
    </w:p>
    <w:p w14:paraId="4FD1F277" w14:textId="77777777" w:rsidR="00E937FB" w:rsidRPr="000935D0" w:rsidRDefault="00E937FB" w:rsidP="00E937FB">
      <w:pPr>
        <w:pStyle w:val="UserInstructionjustifyhidden"/>
        <w:ind w:left="3600" w:right="3600"/>
        <w:jc w:val="center"/>
      </w:pPr>
      <w:proofErr w:type="spellStart"/>
      <w:r w:rsidRPr="00454D9A">
        <w:t>And/Or</w:t>
      </w:r>
      <w:proofErr w:type="spellEnd"/>
    </w:p>
    <w:p w14:paraId="76AD291E" w14:textId="77777777" w:rsidR="00DA087F" w:rsidRPr="008A2963" w:rsidRDefault="00DA087F" w:rsidP="00DA087F">
      <w:pPr>
        <w:pStyle w:val="MnLevel1hidden"/>
        <w:rPr>
          <w:vanish w:val="0"/>
          <w:color w:val="auto"/>
        </w:rPr>
      </w:pPr>
      <w:r>
        <w:rPr>
          <w:vanish w:val="0"/>
          <w:color w:val="auto"/>
        </w:rPr>
        <w:t>2.C.</w:t>
      </w:r>
      <w:r w:rsidRPr="008A2963">
        <w:rPr>
          <w:vanish w:val="0"/>
          <w:color w:val="auto"/>
        </w:rPr>
        <w:tab/>
      </w:r>
      <w:r>
        <w:rPr>
          <w:vanish w:val="0"/>
          <w:color w:val="auto"/>
        </w:rPr>
        <w:t>Objection When Oral Testimony Will Be Heard</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21d(b)(2)(A)</w:t>
      </w:r>
    </w:p>
    <w:p w14:paraId="21BA36A6" w14:textId="7EC11E57"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The notice requires a party or lawyer to appear electronically for a </w:t>
      </w:r>
      <w:r w:rsidR="00884249">
        <w:rPr>
          <w:color w:val="000000"/>
        </w:rPr>
        <w:t>hearing</w:t>
      </w:r>
      <w:r>
        <w:rPr>
          <w:color w:val="000000"/>
        </w:rPr>
        <w:t xml:space="preserve"> in which oral testimony will be heard. There is neither good cause for that requirement nor an agreement of the parties, so the Court must permit them to participate by physical presence in the courtroom.</w:t>
      </w:r>
    </w:p>
    <w:p w14:paraId="2CB12886" w14:textId="2E0A283E" w:rsidR="00DA087F" w:rsidRPr="000935D0" w:rsidRDefault="0021346D" w:rsidP="0021346D">
      <w:pPr>
        <w:pStyle w:val="UserInstructionjustifyhidden"/>
        <w:ind w:left="2880" w:right="2880"/>
        <w:jc w:val="center"/>
      </w:pPr>
      <w:r w:rsidRPr="0021346D">
        <w:t>Include 2.</w:t>
      </w:r>
      <w:r w:rsidR="003F37D5">
        <w:t>D</w:t>
      </w:r>
      <w:r w:rsidRPr="0021346D">
        <w:t>. if applicable</w:t>
      </w:r>
      <w:r w:rsidR="000935D0" w:rsidRPr="00A4556B">
        <w:t>.</w:t>
      </w:r>
    </w:p>
    <w:p w14:paraId="236C5E3E" w14:textId="36FF947A" w:rsidR="00DA087F" w:rsidRPr="008A2963" w:rsidRDefault="00DA087F" w:rsidP="00DA087F">
      <w:pPr>
        <w:pStyle w:val="MnLevel2hidden"/>
        <w:rPr>
          <w:vanish w:val="0"/>
          <w:color w:val="auto"/>
        </w:rPr>
      </w:pPr>
      <w:r>
        <w:rPr>
          <w:vanish w:val="0"/>
          <w:color w:val="auto"/>
        </w:rPr>
        <w:lastRenderedPageBreak/>
        <w:t>2.</w:t>
      </w:r>
      <w:r w:rsidR="003F37D5">
        <w:rPr>
          <w:vanish w:val="0"/>
          <w:color w:val="auto"/>
        </w:rPr>
        <w:t>D</w:t>
      </w:r>
      <w:r>
        <w:rPr>
          <w:vanish w:val="0"/>
          <w:color w:val="auto"/>
        </w:rPr>
        <w:t>.</w:t>
      </w:r>
      <w:r w:rsidRPr="008A2963">
        <w:rPr>
          <w:vanish w:val="0"/>
          <w:color w:val="auto"/>
        </w:rPr>
        <w:tab/>
      </w:r>
      <w:r>
        <w:rPr>
          <w:vanish w:val="0"/>
          <w:color w:val="auto"/>
        </w:rPr>
        <w:t>Affidavit/Declaration</w:t>
      </w:r>
    </w:p>
    <w:p w14:paraId="2E9AC7BA" w14:textId="1CD92383"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Attached is [an affidavit/a declaration] stating facts that support [this/these] objection[s].</w:t>
      </w:r>
    </w:p>
    <w:p w14:paraId="572000B9" w14:textId="53328640" w:rsidR="00DA087F" w:rsidRPr="000935D0" w:rsidRDefault="0034005B" w:rsidP="00E35A02">
      <w:pPr>
        <w:pStyle w:val="UserInstructionjustifyhidden"/>
        <w:ind w:left="2880" w:right="2880"/>
      </w:pPr>
      <w:r w:rsidRPr="0034005B">
        <w:t>Continue with 2.</w:t>
      </w:r>
      <w:r w:rsidR="003F37D5">
        <w:t>E</w:t>
      </w:r>
      <w:r w:rsidR="00E35A02">
        <w:t xml:space="preserve">. </w:t>
      </w:r>
      <w:r w:rsidR="00E35A02" w:rsidRPr="00E35A02">
        <w:t>and 2.</w:t>
      </w:r>
      <w:r w:rsidR="00E35A02">
        <w:t>F</w:t>
      </w:r>
      <w:r w:rsidR="00E35A02" w:rsidRPr="00E35A02">
        <w:t>. if objecting to method of appearance</w:t>
      </w:r>
      <w:r w:rsidR="000935D0" w:rsidRPr="00A4556B">
        <w:t>.</w:t>
      </w:r>
    </w:p>
    <w:p w14:paraId="01C8AC74" w14:textId="38294DC2" w:rsidR="00DA087F" w:rsidRPr="008A2963" w:rsidRDefault="00DA087F" w:rsidP="00DA087F">
      <w:pPr>
        <w:pStyle w:val="MnLevel1hidden"/>
        <w:rPr>
          <w:vanish w:val="0"/>
          <w:color w:val="auto"/>
        </w:rPr>
      </w:pPr>
      <w:r>
        <w:rPr>
          <w:vanish w:val="0"/>
          <w:color w:val="auto"/>
        </w:rPr>
        <w:t>2.</w:t>
      </w:r>
      <w:r w:rsidR="003F37D5">
        <w:rPr>
          <w:vanish w:val="0"/>
          <w:color w:val="auto"/>
        </w:rPr>
        <w:t>E</w:t>
      </w:r>
      <w:r w:rsidRPr="008A2963">
        <w:rPr>
          <w:vanish w:val="0"/>
          <w:color w:val="auto"/>
        </w:rPr>
        <w:t>.</w:t>
      </w:r>
      <w:r w:rsidRPr="008A2963">
        <w:rPr>
          <w:vanish w:val="0"/>
          <w:color w:val="auto"/>
        </w:rPr>
        <w:tab/>
      </w:r>
      <w:r>
        <w:rPr>
          <w:vanish w:val="0"/>
          <w:color w:val="auto"/>
        </w:rPr>
        <w:t xml:space="preserve">Request for Ruling </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21d(d)</w:t>
      </w:r>
    </w:p>
    <w:p w14:paraId="4D848E88" w14:textId="523C9AA0"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Before the Court proceeds by the objected-to method of appearance, [Petitioner/Respondent] asks the Court to [</w:t>
      </w:r>
      <w:r w:rsidRPr="009957A4">
        <w:rPr>
          <w:rFonts w:ascii="Arial" w:hAnsi="Arial" w:cs="Arial"/>
          <w:b/>
          <w:bCs/>
          <w:color w:val="000000"/>
          <w:sz w:val="20"/>
          <w:szCs w:val="20"/>
        </w:rPr>
        <w:t>include if applicable:</w:t>
      </w:r>
      <w:r>
        <w:rPr>
          <w:color w:val="000000"/>
        </w:rPr>
        <w:t xml:space="preserve"> conduct a hearing on the objection[s],] rule on the objection[s][,] and timely communicate the ruling to the parties in a written order or on the record.</w:t>
      </w:r>
    </w:p>
    <w:p w14:paraId="0EFC1193" w14:textId="38B6C7B9" w:rsidR="00DA087F" w:rsidRPr="000935D0" w:rsidRDefault="00DA087F" w:rsidP="000935D0">
      <w:pPr>
        <w:pStyle w:val="MnLevel1hidden"/>
        <w:rPr>
          <w:vanish w:val="0"/>
          <w:color w:val="auto"/>
        </w:rPr>
      </w:pPr>
      <w:r>
        <w:rPr>
          <w:vanish w:val="0"/>
          <w:color w:val="auto"/>
        </w:rPr>
        <w:t>2.</w:t>
      </w:r>
      <w:r w:rsidR="003F37D5">
        <w:rPr>
          <w:vanish w:val="0"/>
          <w:color w:val="auto"/>
        </w:rPr>
        <w:t>F</w:t>
      </w:r>
      <w:r w:rsidRPr="008A2963">
        <w:rPr>
          <w:vanish w:val="0"/>
          <w:color w:val="auto"/>
        </w:rPr>
        <w:t>.</w:t>
      </w:r>
      <w:r w:rsidRPr="008A2963">
        <w:rPr>
          <w:vanish w:val="0"/>
          <w:color w:val="auto"/>
        </w:rPr>
        <w:tab/>
      </w:r>
      <w:r>
        <w:rPr>
          <w:vanish w:val="0"/>
          <w:color w:val="auto"/>
        </w:rPr>
        <w:t xml:space="preserve">Request to Consider Good Cause Factors </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21d(e)</w:t>
      </w:r>
    </w:p>
    <w:p w14:paraId="2A572EFB" w14:textId="45FB2C02"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[Petitioner/Respondent] asks the Court, in determining good cause, to consider the factors set forth in rule 21d(e) of the Texas Rules of Civil Procedure. </w:t>
      </w:r>
    </w:p>
    <w:p w14:paraId="6473B382" w14:textId="78437EF8" w:rsidR="00DA087F" w:rsidRDefault="00DA087F" w:rsidP="000B3674">
      <w:pPr>
        <w:pStyle w:val="UserInstructioncenterhidden"/>
        <w:jc w:val="both"/>
        <w:rPr>
          <w:rFonts w:ascii="Times New Roman" w:hAnsi="Times New Roman" w:cs="Times New Roman"/>
          <w:color w:val="000000"/>
          <w:sz w:val="24"/>
          <w:szCs w:val="24"/>
        </w:rPr>
      </w:pPr>
      <w:r>
        <w:t>Continue with</w:t>
      </w:r>
      <w:r w:rsidRPr="008A2963">
        <w:t xml:space="preserve"> </w:t>
      </w:r>
      <w:r>
        <w:t>the following</w:t>
      </w:r>
      <w:r w:rsidR="00C113BB">
        <w:t xml:space="preserve"> in all objections</w:t>
      </w:r>
      <w:r>
        <w:t>.</w:t>
      </w:r>
    </w:p>
    <w:p w14:paraId="45BA7A09" w14:textId="77777777" w:rsidR="00DA087F" w:rsidRPr="00D73D87" w:rsidRDefault="00DA087F" w:rsidP="00DA087F">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[Petitioner/Respondent]</w:t>
      </w:r>
      <w:r w:rsidRPr="00D73D87">
        <w:rPr>
          <w:color w:val="000000"/>
        </w:rPr>
        <w:t xml:space="preserve"> prays that the Court </w:t>
      </w:r>
      <w:r>
        <w:rPr>
          <w:color w:val="000000"/>
        </w:rPr>
        <w:t>grant the objection[s]</w:t>
      </w:r>
      <w:r w:rsidRPr="00D73D87">
        <w:rPr>
          <w:color w:val="000000"/>
        </w:rPr>
        <w:t xml:space="preserve"> </w:t>
      </w:r>
      <w:r>
        <w:rPr>
          <w:color w:val="000000"/>
        </w:rPr>
        <w:t>and all other relief requested or to which [Petitioner/Respondent] may be entitled</w:t>
      </w:r>
      <w:r w:rsidRPr="00D73D87">
        <w:rPr>
          <w:color w:val="000000"/>
        </w:rPr>
        <w:t>.</w:t>
      </w:r>
    </w:p>
    <w:p w14:paraId="1DE8961F"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____________________________________</w:t>
      </w:r>
    </w:p>
    <w:p w14:paraId="7ED3D77C"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sidRPr="005916D2">
        <w:rPr>
          <w:rFonts w:ascii="Arial" w:hAnsi="Arial" w:cs="Arial"/>
          <w:b/>
          <w:bCs/>
          <w:color w:val="000000"/>
          <w:sz w:val="20"/>
          <w:szCs w:val="20"/>
        </w:rPr>
        <w:t>Name</w:t>
      </w:r>
      <w:r w:rsidRPr="00D73D87">
        <w:rPr>
          <w:color w:val="000000"/>
        </w:rPr>
        <w:t>]</w:t>
      </w:r>
    </w:p>
    <w:p w14:paraId="1FFEA10B"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Attorney for [</w:t>
      </w:r>
      <w:r w:rsidRPr="005916D2">
        <w:rPr>
          <w:rFonts w:ascii="Arial" w:hAnsi="Arial" w:cs="Arial"/>
          <w:b/>
          <w:bCs/>
          <w:color w:val="000000"/>
          <w:sz w:val="20"/>
          <w:szCs w:val="20"/>
        </w:rPr>
        <w:t>name</w:t>
      </w:r>
      <w:r w:rsidRPr="00D73D87">
        <w:rPr>
          <w:color w:val="000000"/>
        </w:rPr>
        <w:t>]</w:t>
      </w:r>
    </w:p>
    <w:p w14:paraId="0674D32E"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State Bar No.:</w:t>
      </w:r>
    </w:p>
    <w:p w14:paraId="4AD63752"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Pr>
          <w:rFonts w:ascii="Arial" w:hAnsi="Arial" w:cs="Arial"/>
          <w:b/>
          <w:bCs/>
          <w:color w:val="000000"/>
          <w:sz w:val="20"/>
          <w:szCs w:val="20"/>
        </w:rPr>
        <w:t>E</w:t>
      </w:r>
      <w:r w:rsidRPr="005916D2">
        <w:rPr>
          <w:rFonts w:ascii="Arial" w:hAnsi="Arial" w:cs="Arial"/>
          <w:b/>
          <w:bCs/>
          <w:color w:val="000000"/>
          <w:sz w:val="20"/>
          <w:szCs w:val="20"/>
        </w:rPr>
        <w:t>mail address</w:t>
      </w:r>
      <w:r w:rsidRPr="00D73D87">
        <w:rPr>
          <w:color w:val="000000"/>
        </w:rPr>
        <w:t>]</w:t>
      </w:r>
    </w:p>
    <w:p w14:paraId="171513B1"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sidRPr="005916D2">
        <w:rPr>
          <w:rFonts w:ascii="Arial" w:hAnsi="Arial" w:cs="Arial"/>
          <w:b/>
          <w:bCs/>
          <w:color w:val="000000"/>
          <w:sz w:val="20"/>
          <w:szCs w:val="20"/>
        </w:rPr>
        <w:t>Address</w:t>
      </w:r>
      <w:r w:rsidRPr="00D73D87">
        <w:rPr>
          <w:color w:val="000000"/>
        </w:rPr>
        <w:t>]</w:t>
      </w:r>
    </w:p>
    <w:p w14:paraId="1EA12B0B"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sidRPr="005916D2">
        <w:rPr>
          <w:rFonts w:ascii="Arial" w:hAnsi="Arial" w:cs="Arial"/>
          <w:b/>
          <w:bCs/>
          <w:color w:val="000000"/>
          <w:sz w:val="20"/>
          <w:szCs w:val="20"/>
        </w:rPr>
        <w:t>Telephone</w:t>
      </w:r>
      <w:r w:rsidRPr="00D73D87">
        <w:rPr>
          <w:color w:val="000000"/>
        </w:rPr>
        <w:t>]</w:t>
      </w:r>
    </w:p>
    <w:p w14:paraId="456C3FA5" w14:textId="27FD1240" w:rsidR="00752716" w:rsidRDefault="00DA087F" w:rsidP="00DA087F">
      <w:pPr>
        <w:tabs>
          <w:tab w:val="right" w:pos="5400"/>
          <w:tab w:val="right" w:leader="underscore" w:pos="8640"/>
        </w:tabs>
        <w:autoSpaceDE w:val="0"/>
        <w:autoSpaceDN w:val="0"/>
        <w:adjustRightInd w:val="0"/>
        <w:spacing w:after="240" w:line="280" w:lineRule="atLeast"/>
        <w:ind w:left="5040"/>
      </w:pPr>
      <w:r w:rsidRPr="00D73D87">
        <w:rPr>
          <w:color w:val="000000"/>
        </w:rPr>
        <w:t>[</w:t>
      </w:r>
      <w:r w:rsidRPr="005916D2">
        <w:rPr>
          <w:rFonts w:ascii="Arial" w:hAnsi="Arial" w:cs="Arial"/>
          <w:b/>
          <w:bCs/>
          <w:color w:val="000000"/>
          <w:sz w:val="20"/>
          <w:szCs w:val="20"/>
        </w:rPr>
        <w:t>Fax</w:t>
      </w:r>
      <w:r w:rsidRPr="00D73D87">
        <w:rPr>
          <w:color w:val="000000"/>
        </w:rPr>
        <w:t>]</w:t>
      </w:r>
    </w:p>
    <w:p w14:paraId="23037E23" w14:textId="60948C33" w:rsidR="0008795F" w:rsidRPr="00A4556B" w:rsidRDefault="000935D0" w:rsidP="000935D0">
      <w:pPr>
        <w:pStyle w:val="UserInstructionjustifyhidden"/>
        <w:ind w:left="2160" w:right="2160"/>
        <w:jc w:val="center"/>
      </w:pPr>
      <w:r w:rsidRPr="000935D0">
        <w:t>For certificate of service, see form 21-11</w:t>
      </w:r>
      <w:r w:rsidR="0008795F" w:rsidRPr="00A4556B">
        <w:t>.</w:t>
      </w:r>
    </w:p>
    <w:p w14:paraId="15EAAC94" w14:textId="28D25C0A" w:rsidR="004974AB" w:rsidRPr="008D5A70" w:rsidRDefault="004974AB" w:rsidP="0008795F">
      <w:pPr>
        <w:keepNext/>
        <w:widowControl w:val="0"/>
        <w:tabs>
          <w:tab w:val="right" w:leader="underscore" w:pos="8640"/>
        </w:tabs>
        <w:autoSpaceDE w:val="0"/>
        <w:autoSpaceDN w:val="0"/>
        <w:adjustRightInd w:val="0"/>
        <w:spacing w:line="280" w:lineRule="exact"/>
        <w:ind w:left="4320"/>
      </w:pPr>
    </w:p>
    <w:sectPr w:rsidR="004974AB" w:rsidRPr="008D5A70" w:rsidSect="003F1C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9D1B" w14:textId="77777777" w:rsidR="00A63F7A" w:rsidRDefault="00A63F7A">
      <w:r>
        <w:separator/>
      </w:r>
    </w:p>
  </w:endnote>
  <w:endnote w:type="continuationSeparator" w:id="0">
    <w:p w14:paraId="31D2992F" w14:textId="77777777" w:rsidR="00A63F7A" w:rsidRDefault="00A6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85DE" w14:textId="77777777" w:rsidR="00A63F7A" w:rsidRDefault="00A63F7A">
      <w:r>
        <w:separator/>
      </w:r>
    </w:p>
  </w:footnote>
  <w:footnote w:type="continuationSeparator" w:id="0">
    <w:p w14:paraId="260C4D22" w14:textId="77777777" w:rsidR="00A63F7A" w:rsidRDefault="00A6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8A3D"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AC8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B4F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543A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E3EEBD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384A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380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FFFFFFFE"/>
    <w:multiLevelType w:val="singleLevel"/>
    <w:tmpl w:val="6B4CB152"/>
    <w:lvl w:ilvl="0">
      <w:numFmt w:val="bullet"/>
      <w:lvlText w:val="*"/>
      <w:lvlJc w:val="left"/>
    </w:lvl>
  </w:abstractNum>
  <w:abstractNum w:abstractNumId="11"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4"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782114776">
    <w:abstractNumId w:val="8"/>
  </w:num>
  <w:num w:numId="2" w16cid:durableId="1157527144">
    <w:abstractNumId w:val="8"/>
  </w:num>
  <w:num w:numId="3" w16cid:durableId="1181092503">
    <w:abstractNumId w:val="3"/>
  </w:num>
  <w:num w:numId="4" w16cid:durableId="1128938799">
    <w:abstractNumId w:val="3"/>
  </w:num>
  <w:num w:numId="5" w16cid:durableId="468402016">
    <w:abstractNumId w:val="9"/>
  </w:num>
  <w:num w:numId="6" w16cid:durableId="1569998377">
    <w:abstractNumId w:val="9"/>
  </w:num>
  <w:num w:numId="7" w16cid:durableId="549464390">
    <w:abstractNumId w:val="7"/>
  </w:num>
  <w:num w:numId="8" w16cid:durableId="312490833">
    <w:abstractNumId w:val="7"/>
  </w:num>
  <w:num w:numId="9" w16cid:durableId="1580866970">
    <w:abstractNumId w:val="13"/>
  </w:num>
  <w:num w:numId="10" w16cid:durableId="1490246702">
    <w:abstractNumId w:val="15"/>
  </w:num>
  <w:num w:numId="11" w16cid:durableId="250048751">
    <w:abstractNumId w:val="8"/>
  </w:num>
  <w:num w:numId="12" w16cid:durableId="887031092">
    <w:abstractNumId w:val="3"/>
  </w:num>
  <w:num w:numId="13" w16cid:durableId="1510867533">
    <w:abstractNumId w:val="9"/>
  </w:num>
  <w:num w:numId="14" w16cid:durableId="1349792284">
    <w:abstractNumId w:val="7"/>
  </w:num>
  <w:num w:numId="15" w16cid:durableId="1509909853">
    <w:abstractNumId w:val="6"/>
  </w:num>
  <w:num w:numId="16" w16cid:durableId="1443764001">
    <w:abstractNumId w:val="5"/>
  </w:num>
  <w:num w:numId="17" w16cid:durableId="815731220">
    <w:abstractNumId w:val="4"/>
  </w:num>
  <w:num w:numId="18" w16cid:durableId="1604915589">
    <w:abstractNumId w:val="2"/>
  </w:num>
  <w:num w:numId="19" w16cid:durableId="39864916">
    <w:abstractNumId w:val="1"/>
  </w:num>
  <w:num w:numId="20" w16cid:durableId="1969966243">
    <w:abstractNumId w:val="0"/>
  </w:num>
  <w:num w:numId="21" w16cid:durableId="1406294262">
    <w:abstractNumId w:val="11"/>
  </w:num>
  <w:num w:numId="22" w16cid:durableId="1870220730">
    <w:abstractNumId w:val="12"/>
  </w:num>
  <w:num w:numId="23" w16cid:durableId="1767188011">
    <w:abstractNumId w:val="14"/>
  </w:num>
  <w:num w:numId="24" w16cid:durableId="955142184">
    <w:abstractNumId w:val="10"/>
    <w:lvlOverride w:ilvl="0">
      <w:lvl w:ilvl="0">
        <w:start w:val="1"/>
        <w:numFmt w:val="bullet"/>
        <w:lvlText w:val="Form 2—"/>
        <w:legacy w:legacy="1" w:legacySpace="0" w:legacyIndent="0"/>
        <w:lvlJc w:val="center"/>
        <w:pPr>
          <w:ind w:left="0" w:firstLine="0"/>
        </w:pPr>
        <w:rPr>
          <w:rFonts w:ascii="Times New Roman" w:hAnsi="Times New Roman" w:cs="Times New Roman" w:hint="default"/>
          <w:b/>
          <w:i w:val="0"/>
          <w:strike w:val="0"/>
          <w:color w:val="FF0000"/>
          <w:sz w:val="28"/>
          <w:u w:val="none"/>
        </w:rPr>
      </w:lvl>
    </w:lvlOverride>
  </w:num>
  <w:num w:numId="25" w16cid:durableId="1454860842">
    <w:abstractNumId w:val="10"/>
    <w:lvlOverride w:ilvl="0">
      <w:lvl w:ilvl="0">
        <w:start w:val="1"/>
        <w:numFmt w:val="bullet"/>
        <w:lvlText w:val="State of Texas )"/>
        <w:legacy w:legacy="1" w:legacySpace="0" w:legacyIndent="0"/>
        <w:lvlJc w:val="left"/>
        <w:pPr>
          <w:ind w:left="0" w:firstLine="0"/>
        </w:pPr>
        <w:rPr>
          <w:rFonts w:ascii="Times New Roman" w:hAnsi="Times New Roman" w:cs="Times New Roman" w:hint="default"/>
          <w:b w:val="0"/>
          <w:i w:val="0"/>
          <w:strike w:val="0"/>
          <w:color w:val="000000"/>
          <w:sz w:val="24"/>
          <w:u w:val="none"/>
        </w:rPr>
      </w:lvl>
    </w:lvlOverride>
  </w:num>
  <w:num w:numId="26" w16cid:durableId="1080253068">
    <w:abstractNumId w:val="10"/>
    <w:lvlOverride w:ilvl="0">
      <w:lvl w:ilvl="0">
        <w:start w:val="1"/>
        <w:numFmt w:val="bullet"/>
        <w:lvlText w:val="County of )"/>
        <w:legacy w:legacy="1" w:legacySpace="0" w:legacyIndent="0"/>
        <w:lvlJc w:val="left"/>
        <w:pPr>
          <w:ind w:left="0" w:firstLine="0"/>
        </w:pPr>
        <w:rPr>
          <w:rFonts w:ascii="Times New Roman" w:hAnsi="Times New Roman" w:cs="Times New Roman" w:hint="default"/>
          <w:b w:val="0"/>
          <w:i w:val="0"/>
          <w:strike w:val="0"/>
          <w:color w:val="00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noExtraLineSpacing/>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BBForm" w:val="Form64-1.docx"/>
    <w:docVar w:name="TBBStampDate" w:val="05-13-2022"/>
    <w:docVar w:name="TBBVer" w:val=".docx"/>
    <w:docVar w:name="TBBYear" w:val="2022"/>
  </w:docVars>
  <w:rsids>
    <w:rsidRoot w:val="003F1CB7"/>
    <w:rsid w:val="00006704"/>
    <w:rsid w:val="00035105"/>
    <w:rsid w:val="00055419"/>
    <w:rsid w:val="000679CE"/>
    <w:rsid w:val="00067F58"/>
    <w:rsid w:val="00075517"/>
    <w:rsid w:val="00083D2C"/>
    <w:rsid w:val="0008466F"/>
    <w:rsid w:val="0008795F"/>
    <w:rsid w:val="000935D0"/>
    <w:rsid w:val="000A5288"/>
    <w:rsid w:val="000A6DC7"/>
    <w:rsid w:val="000B0F31"/>
    <w:rsid w:val="000B259E"/>
    <w:rsid w:val="000B3674"/>
    <w:rsid w:val="000D0833"/>
    <w:rsid w:val="000D5936"/>
    <w:rsid w:val="000D6B21"/>
    <w:rsid w:val="00103258"/>
    <w:rsid w:val="00121B88"/>
    <w:rsid w:val="00124EC7"/>
    <w:rsid w:val="001357DF"/>
    <w:rsid w:val="001574D9"/>
    <w:rsid w:val="00160737"/>
    <w:rsid w:val="00163E09"/>
    <w:rsid w:val="001658C9"/>
    <w:rsid w:val="00167635"/>
    <w:rsid w:val="001B4977"/>
    <w:rsid w:val="001C7034"/>
    <w:rsid w:val="001D113B"/>
    <w:rsid w:val="00212AD4"/>
    <w:rsid w:val="0021346D"/>
    <w:rsid w:val="00220537"/>
    <w:rsid w:val="00221D27"/>
    <w:rsid w:val="00234FDC"/>
    <w:rsid w:val="00256BAA"/>
    <w:rsid w:val="002733D1"/>
    <w:rsid w:val="002C1959"/>
    <w:rsid w:val="002C211D"/>
    <w:rsid w:val="002C35AD"/>
    <w:rsid w:val="002C3E97"/>
    <w:rsid w:val="002C456D"/>
    <w:rsid w:val="002C70A2"/>
    <w:rsid w:val="002D4648"/>
    <w:rsid w:val="002D4815"/>
    <w:rsid w:val="002F4B1D"/>
    <w:rsid w:val="00300E00"/>
    <w:rsid w:val="003119E6"/>
    <w:rsid w:val="00311F26"/>
    <w:rsid w:val="00313D85"/>
    <w:rsid w:val="00320622"/>
    <w:rsid w:val="0034005B"/>
    <w:rsid w:val="00361F09"/>
    <w:rsid w:val="00382C39"/>
    <w:rsid w:val="00385003"/>
    <w:rsid w:val="003864FA"/>
    <w:rsid w:val="00386B7C"/>
    <w:rsid w:val="0039278E"/>
    <w:rsid w:val="00397006"/>
    <w:rsid w:val="00397661"/>
    <w:rsid w:val="003A1D8C"/>
    <w:rsid w:val="003A4F66"/>
    <w:rsid w:val="003C0B1C"/>
    <w:rsid w:val="003D7347"/>
    <w:rsid w:val="003E1B11"/>
    <w:rsid w:val="003F1CB7"/>
    <w:rsid w:val="003F37D5"/>
    <w:rsid w:val="003F7978"/>
    <w:rsid w:val="0040173C"/>
    <w:rsid w:val="004031E7"/>
    <w:rsid w:val="00417CAA"/>
    <w:rsid w:val="004217A3"/>
    <w:rsid w:val="00454D9A"/>
    <w:rsid w:val="0046632A"/>
    <w:rsid w:val="004974AB"/>
    <w:rsid w:val="004A1988"/>
    <w:rsid w:val="004A3177"/>
    <w:rsid w:val="004C4C0F"/>
    <w:rsid w:val="004C7340"/>
    <w:rsid w:val="004D7E2D"/>
    <w:rsid w:val="004E0484"/>
    <w:rsid w:val="004E343B"/>
    <w:rsid w:val="004F61DD"/>
    <w:rsid w:val="004F6E30"/>
    <w:rsid w:val="00500AE8"/>
    <w:rsid w:val="005038A4"/>
    <w:rsid w:val="00511256"/>
    <w:rsid w:val="005140F1"/>
    <w:rsid w:val="0054029D"/>
    <w:rsid w:val="00551332"/>
    <w:rsid w:val="00562AB8"/>
    <w:rsid w:val="0056511D"/>
    <w:rsid w:val="00570333"/>
    <w:rsid w:val="00574113"/>
    <w:rsid w:val="00582F0A"/>
    <w:rsid w:val="00586498"/>
    <w:rsid w:val="005906DA"/>
    <w:rsid w:val="005967D5"/>
    <w:rsid w:val="005B3021"/>
    <w:rsid w:val="005B4AE9"/>
    <w:rsid w:val="005B683D"/>
    <w:rsid w:val="005C4081"/>
    <w:rsid w:val="005D517D"/>
    <w:rsid w:val="005D6803"/>
    <w:rsid w:val="00607DAB"/>
    <w:rsid w:val="006161C4"/>
    <w:rsid w:val="006213A8"/>
    <w:rsid w:val="00630A0B"/>
    <w:rsid w:val="006546C9"/>
    <w:rsid w:val="006622AC"/>
    <w:rsid w:val="00662FDF"/>
    <w:rsid w:val="00671C7B"/>
    <w:rsid w:val="00676127"/>
    <w:rsid w:val="00680E59"/>
    <w:rsid w:val="006959A6"/>
    <w:rsid w:val="00696B31"/>
    <w:rsid w:val="006C0869"/>
    <w:rsid w:val="006C1BBF"/>
    <w:rsid w:val="006C2810"/>
    <w:rsid w:val="006D14DF"/>
    <w:rsid w:val="006E456C"/>
    <w:rsid w:val="0070594F"/>
    <w:rsid w:val="00717D00"/>
    <w:rsid w:val="00746473"/>
    <w:rsid w:val="00752716"/>
    <w:rsid w:val="00763BF6"/>
    <w:rsid w:val="00765D53"/>
    <w:rsid w:val="00767ED8"/>
    <w:rsid w:val="00795CB0"/>
    <w:rsid w:val="007A39D0"/>
    <w:rsid w:val="007B3F3B"/>
    <w:rsid w:val="007D0DE2"/>
    <w:rsid w:val="007D2BDA"/>
    <w:rsid w:val="007D3F21"/>
    <w:rsid w:val="007D5BE5"/>
    <w:rsid w:val="007D6EB0"/>
    <w:rsid w:val="007E0A3B"/>
    <w:rsid w:val="007E2112"/>
    <w:rsid w:val="007E4CC2"/>
    <w:rsid w:val="007F111E"/>
    <w:rsid w:val="007F463F"/>
    <w:rsid w:val="00813EC4"/>
    <w:rsid w:val="00820566"/>
    <w:rsid w:val="008222BD"/>
    <w:rsid w:val="00826061"/>
    <w:rsid w:val="00832078"/>
    <w:rsid w:val="008575EE"/>
    <w:rsid w:val="00873273"/>
    <w:rsid w:val="00877F53"/>
    <w:rsid w:val="00884249"/>
    <w:rsid w:val="008B3F1F"/>
    <w:rsid w:val="008C7F63"/>
    <w:rsid w:val="008D3F7D"/>
    <w:rsid w:val="008D5A70"/>
    <w:rsid w:val="008D602D"/>
    <w:rsid w:val="008E45CD"/>
    <w:rsid w:val="008F41A5"/>
    <w:rsid w:val="00903348"/>
    <w:rsid w:val="00931196"/>
    <w:rsid w:val="00937698"/>
    <w:rsid w:val="0094612E"/>
    <w:rsid w:val="009518AF"/>
    <w:rsid w:val="009557C2"/>
    <w:rsid w:val="00965A52"/>
    <w:rsid w:val="00986BE4"/>
    <w:rsid w:val="009A2FE8"/>
    <w:rsid w:val="009A7C45"/>
    <w:rsid w:val="009C6567"/>
    <w:rsid w:val="009D367E"/>
    <w:rsid w:val="009D50C0"/>
    <w:rsid w:val="009E048A"/>
    <w:rsid w:val="009F1B69"/>
    <w:rsid w:val="00A026BD"/>
    <w:rsid w:val="00A0583D"/>
    <w:rsid w:val="00A156B5"/>
    <w:rsid w:val="00A34BDC"/>
    <w:rsid w:val="00A42131"/>
    <w:rsid w:val="00A4556B"/>
    <w:rsid w:val="00A576A0"/>
    <w:rsid w:val="00A63F7A"/>
    <w:rsid w:val="00A8508B"/>
    <w:rsid w:val="00AA021F"/>
    <w:rsid w:val="00AA1D73"/>
    <w:rsid w:val="00AA74A2"/>
    <w:rsid w:val="00AB3BCD"/>
    <w:rsid w:val="00AE05F0"/>
    <w:rsid w:val="00AE61F5"/>
    <w:rsid w:val="00AF4244"/>
    <w:rsid w:val="00B12519"/>
    <w:rsid w:val="00B157A8"/>
    <w:rsid w:val="00B15C0D"/>
    <w:rsid w:val="00B17021"/>
    <w:rsid w:val="00B25B29"/>
    <w:rsid w:val="00B53927"/>
    <w:rsid w:val="00BA13C4"/>
    <w:rsid w:val="00BE062C"/>
    <w:rsid w:val="00BE156D"/>
    <w:rsid w:val="00BE2E17"/>
    <w:rsid w:val="00C04F3D"/>
    <w:rsid w:val="00C1069F"/>
    <w:rsid w:val="00C113BB"/>
    <w:rsid w:val="00C16AEA"/>
    <w:rsid w:val="00C17703"/>
    <w:rsid w:val="00C23F6A"/>
    <w:rsid w:val="00C35720"/>
    <w:rsid w:val="00C445FE"/>
    <w:rsid w:val="00C516AB"/>
    <w:rsid w:val="00C53FF7"/>
    <w:rsid w:val="00C62794"/>
    <w:rsid w:val="00CA5BD5"/>
    <w:rsid w:val="00CB155D"/>
    <w:rsid w:val="00CC5C2E"/>
    <w:rsid w:val="00CD150A"/>
    <w:rsid w:val="00CE5A87"/>
    <w:rsid w:val="00CF7073"/>
    <w:rsid w:val="00D12B20"/>
    <w:rsid w:val="00D25F76"/>
    <w:rsid w:val="00D2766B"/>
    <w:rsid w:val="00D35A20"/>
    <w:rsid w:val="00D47494"/>
    <w:rsid w:val="00D562D6"/>
    <w:rsid w:val="00D92AAC"/>
    <w:rsid w:val="00D93A2E"/>
    <w:rsid w:val="00D94635"/>
    <w:rsid w:val="00D957EF"/>
    <w:rsid w:val="00D96D86"/>
    <w:rsid w:val="00DA05D8"/>
    <w:rsid w:val="00DA087F"/>
    <w:rsid w:val="00DB22E2"/>
    <w:rsid w:val="00DB48F2"/>
    <w:rsid w:val="00DC4601"/>
    <w:rsid w:val="00DF64BF"/>
    <w:rsid w:val="00DF6FDD"/>
    <w:rsid w:val="00E17361"/>
    <w:rsid w:val="00E2494E"/>
    <w:rsid w:val="00E35A02"/>
    <w:rsid w:val="00E42681"/>
    <w:rsid w:val="00E7012A"/>
    <w:rsid w:val="00E8346D"/>
    <w:rsid w:val="00E8508F"/>
    <w:rsid w:val="00E90259"/>
    <w:rsid w:val="00E937FB"/>
    <w:rsid w:val="00E95688"/>
    <w:rsid w:val="00EB36ED"/>
    <w:rsid w:val="00EF0713"/>
    <w:rsid w:val="00EF3BC1"/>
    <w:rsid w:val="00F062E0"/>
    <w:rsid w:val="00F1261B"/>
    <w:rsid w:val="00F12BBE"/>
    <w:rsid w:val="00F21534"/>
    <w:rsid w:val="00F22B3D"/>
    <w:rsid w:val="00F50218"/>
    <w:rsid w:val="00F65987"/>
    <w:rsid w:val="00F6702C"/>
    <w:rsid w:val="00F6777D"/>
    <w:rsid w:val="00F71345"/>
    <w:rsid w:val="00F72310"/>
    <w:rsid w:val="00F75F04"/>
    <w:rsid w:val="00F94ACB"/>
    <w:rsid w:val="00FA26E8"/>
    <w:rsid w:val="00FD58F3"/>
    <w:rsid w:val="00FD5B0C"/>
    <w:rsid w:val="00FD7C96"/>
    <w:rsid w:val="00FF26FF"/>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28A1A"/>
  <w15:chartTrackingRefBased/>
  <w15:docId w15:val="{9234E84C-FFA1-49F4-81DB-3ED9D4EC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semiHidden="1" w:uiPriority="2" w:unhideWhenUsed="1"/>
    <w:lsdException w:name="HTML Preformatted" w:uiPriority="2"/>
    <w:lsdException w:name="HTML Sample" w:uiPriority="2"/>
    <w:lsdException w:name="HTML Typewriter" w:uiPriority="2"/>
    <w:lsdException w:name="HTML Variable" w:uiPriority="2"/>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3F1CB7"/>
    <w:rPr>
      <w:sz w:val="24"/>
      <w:szCs w:val="24"/>
    </w:rPr>
  </w:style>
  <w:style w:type="paragraph" w:styleId="Heading1">
    <w:name w:val="heading 1"/>
    <w:basedOn w:val="Normal"/>
    <w:next w:val="Normal"/>
    <w:uiPriority w:val="1"/>
    <w:qFormat/>
    <w:rsid w:val="003F1CB7"/>
    <w:pPr>
      <w:keepNext/>
      <w:spacing w:before="240" w:after="60"/>
      <w:outlineLvl w:val="0"/>
    </w:pPr>
    <w:rPr>
      <w:b/>
      <w:bCs/>
      <w:kern w:val="32"/>
      <w:szCs w:val="32"/>
    </w:rPr>
  </w:style>
  <w:style w:type="paragraph" w:styleId="Heading2">
    <w:name w:val="heading 2"/>
    <w:basedOn w:val="Normal"/>
    <w:next w:val="Normal"/>
    <w:uiPriority w:val="1"/>
    <w:qFormat/>
    <w:rsid w:val="003F1CB7"/>
    <w:pPr>
      <w:keepNext/>
      <w:spacing w:before="240" w:after="60"/>
      <w:outlineLvl w:val="1"/>
    </w:pPr>
    <w:rPr>
      <w:b/>
      <w:bCs/>
      <w:iCs/>
      <w:szCs w:val="28"/>
    </w:rPr>
  </w:style>
  <w:style w:type="paragraph" w:styleId="Heading3">
    <w:name w:val="heading 3"/>
    <w:basedOn w:val="Normal"/>
    <w:next w:val="Normal"/>
    <w:uiPriority w:val="1"/>
    <w:qFormat/>
    <w:rsid w:val="003F1CB7"/>
    <w:pPr>
      <w:spacing w:before="240" w:after="60"/>
      <w:outlineLvl w:val="2"/>
    </w:pPr>
    <w:rPr>
      <w:b/>
      <w:bCs/>
      <w:szCs w:val="26"/>
    </w:rPr>
  </w:style>
  <w:style w:type="paragraph" w:styleId="Heading4">
    <w:name w:val="heading 4"/>
    <w:basedOn w:val="Normal"/>
    <w:next w:val="Normal"/>
    <w:uiPriority w:val="1"/>
    <w:qFormat/>
    <w:rsid w:val="003F1CB7"/>
    <w:pPr>
      <w:spacing w:before="240" w:after="60"/>
      <w:outlineLvl w:val="3"/>
    </w:pPr>
    <w:rPr>
      <w:b/>
      <w:bCs/>
      <w:szCs w:val="28"/>
    </w:rPr>
  </w:style>
  <w:style w:type="paragraph" w:styleId="Heading5">
    <w:name w:val="heading 5"/>
    <w:basedOn w:val="Normal"/>
    <w:next w:val="Normal"/>
    <w:uiPriority w:val="1"/>
    <w:qFormat/>
    <w:rsid w:val="003F1CB7"/>
    <w:pPr>
      <w:spacing w:before="240" w:after="60"/>
      <w:outlineLvl w:val="4"/>
    </w:pPr>
    <w:rPr>
      <w:b/>
      <w:bCs/>
      <w:iCs/>
      <w:szCs w:val="26"/>
    </w:rPr>
  </w:style>
  <w:style w:type="paragraph" w:styleId="Heading6">
    <w:name w:val="heading 6"/>
    <w:basedOn w:val="Normal"/>
    <w:next w:val="Normal"/>
    <w:uiPriority w:val="1"/>
    <w:qFormat/>
    <w:rsid w:val="003F1CB7"/>
    <w:pPr>
      <w:spacing w:before="240" w:after="60"/>
      <w:outlineLvl w:val="5"/>
    </w:pPr>
    <w:rPr>
      <w:b/>
      <w:bCs/>
      <w:szCs w:val="22"/>
    </w:rPr>
  </w:style>
  <w:style w:type="paragraph" w:styleId="Heading7">
    <w:name w:val="heading 7"/>
    <w:basedOn w:val="Normal"/>
    <w:next w:val="Normal"/>
    <w:uiPriority w:val="1"/>
    <w:qFormat/>
    <w:rsid w:val="003F1CB7"/>
    <w:pPr>
      <w:spacing w:before="240" w:after="60"/>
      <w:outlineLvl w:val="6"/>
    </w:pPr>
    <w:rPr>
      <w:b/>
    </w:rPr>
  </w:style>
  <w:style w:type="paragraph" w:styleId="Heading8">
    <w:name w:val="heading 8"/>
    <w:basedOn w:val="Normal"/>
    <w:next w:val="Normal"/>
    <w:uiPriority w:val="1"/>
    <w:qFormat/>
    <w:rsid w:val="003F1CB7"/>
    <w:pPr>
      <w:spacing w:before="240" w:after="60"/>
      <w:outlineLvl w:val="7"/>
    </w:pPr>
    <w:rPr>
      <w:b/>
      <w:iCs/>
    </w:rPr>
  </w:style>
  <w:style w:type="paragraph" w:styleId="Heading9">
    <w:name w:val="heading 9"/>
    <w:basedOn w:val="Normal"/>
    <w:next w:val="Normal"/>
    <w:uiPriority w:val="2"/>
    <w:qFormat/>
    <w:rsid w:val="003F1CB7"/>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rsid w:val="003F1CB7"/>
    <w:pPr>
      <w:spacing w:after="240"/>
    </w:pPr>
    <w:rPr>
      <w:szCs w:val="20"/>
    </w:rPr>
  </w:style>
  <w:style w:type="paragraph" w:styleId="Quote">
    <w:name w:val="Quote"/>
    <w:basedOn w:val="BodyText"/>
    <w:uiPriority w:val="2"/>
    <w:qFormat/>
    <w:rsid w:val="003F1CB7"/>
    <w:pPr>
      <w:ind w:left="1440" w:right="1440"/>
    </w:pPr>
  </w:style>
  <w:style w:type="paragraph" w:customStyle="1" w:styleId="BodyTextContinued">
    <w:name w:val="Body Text Continued"/>
    <w:basedOn w:val="BodyText"/>
    <w:next w:val="BodyText"/>
    <w:rsid w:val="003F1CB7"/>
  </w:style>
  <w:style w:type="paragraph" w:styleId="TOC1">
    <w:name w:val="toc 1"/>
    <w:basedOn w:val="Normal"/>
    <w:next w:val="Normal"/>
    <w:autoRedefine/>
    <w:uiPriority w:val="2"/>
    <w:rsid w:val="003F1CB7"/>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3F1CB7"/>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3F1CB7"/>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3F1CB7"/>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3F1CB7"/>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3F1CB7"/>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3F1CB7"/>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3F1CB7"/>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3F1CB7"/>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3F1CB7"/>
    <w:pPr>
      <w:numPr>
        <w:numId w:val="9"/>
      </w:numPr>
    </w:pPr>
  </w:style>
  <w:style w:type="paragraph" w:styleId="ListNumber2">
    <w:name w:val="List Number 2"/>
    <w:basedOn w:val="BodyText"/>
    <w:uiPriority w:val="1"/>
    <w:rsid w:val="003F1CB7"/>
    <w:pPr>
      <w:numPr>
        <w:numId w:val="10"/>
      </w:numPr>
    </w:pPr>
  </w:style>
  <w:style w:type="paragraph" w:styleId="ListBullet">
    <w:name w:val="List Bullet"/>
    <w:basedOn w:val="BodyText"/>
    <w:uiPriority w:val="1"/>
    <w:rsid w:val="003F1CB7"/>
    <w:pPr>
      <w:numPr>
        <w:numId w:val="5"/>
      </w:numPr>
      <w:tabs>
        <w:tab w:val="left" w:pos="1440"/>
      </w:tabs>
    </w:pPr>
    <w:rPr>
      <w:szCs w:val="24"/>
    </w:rPr>
  </w:style>
  <w:style w:type="paragraph" w:styleId="ListBullet2">
    <w:name w:val="List Bullet 2"/>
    <w:basedOn w:val="BodyText"/>
    <w:uiPriority w:val="1"/>
    <w:rsid w:val="003F1CB7"/>
    <w:pPr>
      <w:numPr>
        <w:numId w:val="7"/>
      </w:numPr>
      <w:tabs>
        <w:tab w:val="clear" w:pos="1440"/>
        <w:tab w:val="left" w:pos="720"/>
      </w:tabs>
      <w:ind w:left="720"/>
    </w:pPr>
    <w:rPr>
      <w:szCs w:val="24"/>
    </w:rPr>
  </w:style>
  <w:style w:type="paragraph" w:styleId="Header">
    <w:name w:val="header"/>
    <w:basedOn w:val="Normal"/>
    <w:uiPriority w:val="1"/>
    <w:rsid w:val="00931196"/>
    <w:pPr>
      <w:keepNext/>
      <w:tabs>
        <w:tab w:val="center" w:pos="4680"/>
        <w:tab w:val="right" w:pos="9360"/>
      </w:tabs>
      <w:spacing w:after="360"/>
      <w:jc w:val="center"/>
    </w:pPr>
  </w:style>
  <w:style w:type="paragraph" w:styleId="Footer">
    <w:name w:val="footer"/>
    <w:basedOn w:val="Normal"/>
    <w:rsid w:val="003F1CB7"/>
    <w:pPr>
      <w:tabs>
        <w:tab w:val="center" w:pos="4680"/>
        <w:tab w:val="right" w:pos="9360"/>
      </w:tabs>
    </w:pPr>
  </w:style>
  <w:style w:type="table" w:styleId="TableGrid">
    <w:name w:val="Table Grid"/>
    <w:basedOn w:val="TableNormal"/>
    <w:rsid w:val="003F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aptionhidden">
    <w:name w:val="Caption_hidden"/>
    <w:rsid w:val="003F1CB7"/>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3F1CB7"/>
    <w:rPr>
      <w:rFonts w:ascii="Times New Roman Bold" w:hAnsi="Times New Roman Bold" w:cs="Arial"/>
      <w:b/>
      <w:vanish/>
      <w:color w:val="FF0000"/>
    </w:rPr>
  </w:style>
  <w:style w:type="paragraph" w:customStyle="1" w:styleId="Formhidden">
    <w:name w:val="Form_hidden"/>
    <w:rsid w:val="003F1CB7"/>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3F1CB7"/>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3F1CB7"/>
    <w:rPr>
      <w:sz w:val="20"/>
      <w:szCs w:val="20"/>
    </w:rPr>
  </w:style>
  <w:style w:type="paragraph" w:customStyle="1" w:styleId="Titlehidden">
    <w:name w:val="Title_hidden"/>
    <w:uiPriority w:val="99"/>
    <w:qFormat/>
    <w:rsid w:val="003F1CB7"/>
    <w:pPr>
      <w:keepNext/>
      <w:keepLines/>
      <w:widowControl w:val="0"/>
      <w:pBdr>
        <w:top w:val="single" w:sz="12" w:space="1" w:color="auto"/>
        <w:bottom w:val="single" w:sz="12" w:space="1" w:color="auto"/>
      </w:pBdr>
      <w:tabs>
        <w:tab w:val="left" w:pos="2160"/>
      </w:tabs>
      <w:suppressAutoHyphens/>
      <w:autoSpaceDE w:val="0"/>
      <w:autoSpaceDN w:val="0"/>
      <w:adjustRightInd w:val="0"/>
      <w:spacing w:before="240" w:after="240"/>
      <w:jc w:val="center"/>
    </w:pPr>
    <w:rPr>
      <w:rFonts w:ascii="Times New Roman Bold" w:hAnsi="Times New Roman Bold"/>
      <w:b/>
      <w:bCs/>
      <w:caps/>
      <w:vanish/>
      <w:color w:val="FF0000"/>
      <w:sz w:val="28"/>
      <w:szCs w:val="24"/>
    </w:rPr>
  </w:style>
  <w:style w:type="paragraph" w:customStyle="1" w:styleId="UserInstructioncenterhidden">
    <w:name w:val="UserInstruction_center_hidden"/>
    <w:uiPriority w:val="2"/>
    <w:rsid w:val="003F1CB7"/>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3F1CB7"/>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3F1CB7"/>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3F1CB7"/>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3F1CB7"/>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3F1CB7"/>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3F1CB7"/>
    <w:rPr>
      <w:rFonts w:ascii="Arial" w:hAnsi="Arial"/>
      <w:i/>
      <w:vanish/>
      <w:color w:val="FF0000"/>
      <w:szCs w:val="24"/>
    </w:rPr>
  </w:style>
  <w:style w:type="paragraph" w:customStyle="1" w:styleId="MnLevel4hidden">
    <w:name w:val="MnLevel4_hidden"/>
    <w:uiPriority w:val="2"/>
    <w:rsid w:val="003F1CB7"/>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3F1CB7"/>
    <w:pPr>
      <w:spacing w:after="240"/>
      <w:ind w:right="5760"/>
    </w:pPr>
    <w:rPr>
      <w:rFonts w:ascii="Arial" w:hAnsi="Arial" w:cs="Arial"/>
      <w:i/>
      <w:vanish/>
      <w:color w:val="FF0000"/>
    </w:rPr>
  </w:style>
  <w:style w:type="paragraph" w:customStyle="1" w:styleId="MnListnhidden">
    <w:name w:val="MnList_n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3F1CB7"/>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3F1CB7"/>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3F1CB7"/>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3F1CB7"/>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3F1CB7"/>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3F1CB7"/>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3F1CB7"/>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3F1CB7"/>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3F1CB7"/>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3F1CB7"/>
    <w:rPr>
      <w:vanish/>
      <w:sz w:val="4"/>
      <w:szCs w:val="24"/>
    </w:rPr>
  </w:style>
  <w:style w:type="paragraph" w:customStyle="1" w:styleId="clausetitlehidden">
    <w:name w:val="clause_title_hidden"/>
    <w:basedOn w:val="Normal"/>
    <w:uiPriority w:val="2"/>
    <w:qFormat/>
    <w:rsid w:val="003F1CB7"/>
    <w:pPr>
      <w:spacing w:after="240"/>
      <w:ind w:left="720" w:hanging="720"/>
    </w:pPr>
    <w:rPr>
      <w:i/>
      <w:vanish/>
      <w:color w:val="FF0000"/>
    </w:rPr>
  </w:style>
  <w:style w:type="paragraph" w:customStyle="1" w:styleId="clausenumberhidden">
    <w:name w:val="clause_number_hidden"/>
    <w:basedOn w:val="Normal"/>
    <w:uiPriority w:val="2"/>
    <w:qFormat/>
    <w:rsid w:val="003F1CB7"/>
    <w:pPr>
      <w:spacing w:after="240"/>
    </w:pPr>
    <w:rPr>
      <w:rFonts w:ascii="Arial" w:hAnsi="Arial"/>
      <w:b/>
      <w:i/>
      <w:vanish/>
      <w:color w:val="FF0000"/>
      <w:sz w:val="20"/>
    </w:rPr>
  </w:style>
  <w:style w:type="paragraph" w:customStyle="1" w:styleId="TitleBeforeSubhidden">
    <w:name w:val="TitleBeforeSub_hidden"/>
    <w:uiPriority w:val="2"/>
    <w:qFormat/>
    <w:rsid w:val="003F1CB7"/>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3F1CB7"/>
  </w:style>
  <w:style w:type="paragraph" w:customStyle="1" w:styleId="TitleBeforeSub">
    <w:name w:val="TitleBeforeSub"/>
    <w:uiPriority w:val="2"/>
    <w:qFormat/>
    <w:rsid w:val="003F1CB7"/>
    <w:pPr>
      <w:keepNext/>
      <w:widowControl w:val="0"/>
      <w:suppressAutoHyphens/>
      <w:spacing w:line="340" w:lineRule="atLeast"/>
      <w:jc w:val="center"/>
    </w:pPr>
    <w:rPr>
      <w:b/>
      <w:sz w:val="28"/>
      <w:szCs w:val="24"/>
    </w:rPr>
  </w:style>
  <w:style w:type="paragraph" w:customStyle="1" w:styleId="Heading">
    <w:name w:val="Heading"/>
    <w:uiPriority w:val="99"/>
    <w:rsid w:val="003F1CB7"/>
    <w:pPr>
      <w:keepNext/>
      <w:tabs>
        <w:tab w:val="left" w:pos="720"/>
      </w:tabs>
      <w:suppressAutoHyphens/>
      <w:autoSpaceDE w:val="0"/>
      <w:autoSpaceDN w:val="0"/>
      <w:adjustRightInd w:val="0"/>
      <w:spacing w:after="240" w:line="280" w:lineRule="atLeast"/>
    </w:pPr>
    <w:rPr>
      <w:b/>
      <w:bCs/>
      <w:color w:val="000000"/>
      <w:w w:val="0"/>
      <w:sz w:val="24"/>
      <w:szCs w:val="24"/>
    </w:rPr>
  </w:style>
  <w:style w:type="character" w:customStyle="1" w:styleId="TitleChar">
    <w:name w:val="Title Char"/>
    <w:link w:val="Title"/>
    <w:uiPriority w:val="2"/>
    <w:rsid w:val="003F1CB7"/>
    <w:rPr>
      <w:rFonts w:ascii="Times New Roman" w:hAnsi="Times New Roman" w:cs="Times New Roman"/>
      <w:b/>
      <w:bCs/>
      <w:sz w:val="28"/>
      <w:szCs w:val="24"/>
    </w:rPr>
  </w:style>
  <w:style w:type="paragraph" w:customStyle="1" w:styleId="County">
    <w:name w:val="County"/>
    <w:uiPriority w:val="99"/>
    <w:rsid w:val="003F1CB7"/>
    <w:pPr>
      <w:widowControl w:val="0"/>
      <w:tabs>
        <w:tab w:val="left" w:pos="4320"/>
      </w:tabs>
      <w:suppressAutoHyphens/>
      <w:autoSpaceDE w:val="0"/>
      <w:autoSpaceDN w:val="0"/>
      <w:adjustRightInd w:val="0"/>
      <w:spacing w:after="240" w:line="280" w:lineRule="atLeast"/>
    </w:pPr>
    <w:rPr>
      <w:caps/>
      <w:color w:val="000000"/>
      <w:w w:val="0"/>
      <w:sz w:val="24"/>
      <w:szCs w:val="24"/>
    </w:rPr>
  </w:style>
  <w:style w:type="paragraph" w:customStyle="1" w:styleId="Para">
    <w:name w:val="Para"/>
    <w:link w:val="ParaChar"/>
    <w:uiPriority w:val="99"/>
    <w:rsid w:val="003F1CB7"/>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
    <w:name w:val="StepNumber"/>
    <w:link w:val="StepNumberChar"/>
    <w:uiPriority w:val="99"/>
    <w:rsid w:val="003F1CB7"/>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1st">
    <w:name w:val="StepNumber1st"/>
    <w:uiPriority w:val="99"/>
    <w:rsid w:val="003F1CB7"/>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3F1CB7"/>
    <w:pPr>
      <w:widowControl w:val="0"/>
      <w:suppressAutoHyphens/>
      <w:autoSpaceDE w:val="0"/>
      <w:autoSpaceDN w:val="0"/>
      <w:adjustRightInd w:val="0"/>
      <w:spacing w:after="240"/>
    </w:pPr>
    <w:rPr>
      <w:color w:val="000000"/>
      <w:w w:val="0"/>
      <w:sz w:val="4"/>
      <w:szCs w:val="4"/>
    </w:rPr>
  </w:style>
  <w:style w:type="paragraph" w:customStyle="1" w:styleId="State">
    <w:name w:val="State"/>
    <w:uiPriority w:val="99"/>
    <w:rsid w:val="003F1CB7"/>
    <w:pPr>
      <w:widowControl w:val="0"/>
      <w:tabs>
        <w:tab w:val="left" w:pos="4320"/>
      </w:tabs>
      <w:suppressAutoHyphens/>
      <w:autoSpaceDE w:val="0"/>
      <w:autoSpaceDN w:val="0"/>
      <w:adjustRightInd w:val="0"/>
      <w:spacing w:after="240" w:line="280" w:lineRule="atLeast"/>
    </w:pPr>
    <w:rPr>
      <w:caps/>
      <w:color w:val="000000"/>
      <w:w w:val="0"/>
      <w:sz w:val="24"/>
      <w:szCs w:val="24"/>
    </w:rPr>
  </w:style>
  <w:style w:type="character" w:customStyle="1" w:styleId="Substitute">
    <w:name w:val="Substitute"/>
    <w:uiPriority w:val="99"/>
    <w:rsid w:val="003F1CB7"/>
    <w:rPr>
      <w:rFonts w:ascii="Arial" w:hAnsi="Arial" w:cs="Arial"/>
      <w:b/>
      <w:bCs/>
      <w:sz w:val="20"/>
      <w:szCs w:val="20"/>
    </w:rPr>
  </w:style>
  <w:style w:type="character" w:customStyle="1" w:styleId="Bold">
    <w:name w:val="Bold"/>
    <w:uiPriority w:val="99"/>
    <w:rsid w:val="003F1CB7"/>
    <w:rPr>
      <w:b/>
      <w:bCs/>
    </w:rPr>
  </w:style>
  <w:style w:type="character" w:customStyle="1" w:styleId="Line">
    <w:name w:val="Line"/>
    <w:uiPriority w:val="99"/>
    <w:rsid w:val="003F1CB7"/>
  </w:style>
  <w:style w:type="character" w:customStyle="1" w:styleId="SmallCaps">
    <w:name w:val="SmallCaps"/>
    <w:uiPriority w:val="99"/>
    <w:rsid w:val="003F1CB7"/>
    <w:rPr>
      <w:smallCaps/>
      <w:sz w:val="26"/>
      <w:szCs w:val="26"/>
    </w:rPr>
  </w:style>
  <w:style w:type="paragraph" w:customStyle="1" w:styleId="StyleHeadingRedCharacterscale100">
    <w:name w:val="Style Heading + Red Character scale: 100%"/>
    <w:basedOn w:val="Heading"/>
    <w:rsid w:val="00931196"/>
    <w:pPr>
      <w:jc w:val="center"/>
    </w:pPr>
    <w:rPr>
      <w:b w:val="0"/>
      <w:color w:val="auto"/>
      <w:w w:val="100"/>
    </w:rPr>
  </w:style>
  <w:style w:type="paragraph" w:styleId="BalloonText">
    <w:name w:val="Balloon Text"/>
    <w:basedOn w:val="Normal"/>
    <w:link w:val="BalloonTextChar"/>
    <w:rsid w:val="00931196"/>
    <w:rPr>
      <w:rFonts w:ascii="Segoe UI" w:hAnsi="Segoe UI" w:cs="Segoe UI"/>
      <w:sz w:val="18"/>
      <w:szCs w:val="18"/>
    </w:rPr>
  </w:style>
  <w:style w:type="character" w:customStyle="1" w:styleId="BalloonTextChar">
    <w:name w:val="Balloon Text Char"/>
    <w:link w:val="BalloonText"/>
    <w:rsid w:val="00931196"/>
    <w:rPr>
      <w:rFonts w:ascii="Segoe UI" w:hAnsi="Segoe UI" w:cs="Segoe UI"/>
      <w:sz w:val="18"/>
      <w:szCs w:val="18"/>
    </w:rPr>
  </w:style>
  <w:style w:type="character" w:customStyle="1" w:styleId="StepNumberChar">
    <w:name w:val="StepNumber Char"/>
    <w:link w:val="StepNumber"/>
    <w:uiPriority w:val="99"/>
    <w:rsid w:val="008D5A70"/>
    <w:rPr>
      <w:color w:val="000000"/>
      <w:w w:val="0"/>
      <w:sz w:val="24"/>
      <w:szCs w:val="24"/>
    </w:rPr>
  </w:style>
  <w:style w:type="character" w:customStyle="1" w:styleId="ParaChar">
    <w:name w:val="Para Char"/>
    <w:link w:val="Para"/>
    <w:uiPriority w:val="99"/>
    <w:rsid w:val="00752716"/>
    <w:rPr>
      <w:color w:val="000000"/>
      <w:w w:val="0"/>
      <w:sz w:val="24"/>
      <w:szCs w:val="24"/>
    </w:rPr>
  </w:style>
  <w:style w:type="paragraph" w:customStyle="1" w:styleId="notice">
    <w:name w:val="notice"/>
    <w:uiPriority w:val="99"/>
    <w:rsid w:val="00752716"/>
    <w:pPr>
      <w:tabs>
        <w:tab w:val="right" w:leader="underscore" w:pos="9000"/>
      </w:tabs>
      <w:autoSpaceDE w:val="0"/>
      <w:autoSpaceDN w:val="0"/>
      <w:adjustRightInd w:val="0"/>
      <w:spacing w:before="240" w:line="280" w:lineRule="atLeast"/>
    </w:pPr>
    <w:rPr>
      <w:b/>
      <w:bCs/>
      <w:color w:val="000000"/>
      <w:w w:val="0"/>
      <w:sz w:val="24"/>
      <w:szCs w:val="24"/>
    </w:rPr>
  </w:style>
  <w:style w:type="character" w:customStyle="1" w:styleId="Statutehidden1">
    <w:name w:val="Statute_hidden1"/>
    <w:uiPriority w:val="99"/>
    <w:rsid w:val="004F61D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lier\appdata\roaming\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F05EE-501D-492E-9626-4A9577BE84CE}">
  <ds:schemaRefs>
    <ds:schemaRef ds:uri="http://schemas.microsoft.com/office/2006/metadata/longProperties"/>
  </ds:schemaRefs>
</ds:datastoreItem>
</file>

<file path=customXml/itemProps2.xml><?xml version="1.0" encoding="utf-8"?>
<ds:datastoreItem xmlns:ds="http://schemas.openxmlformats.org/officeDocument/2006/customXml" ds:itemID="{CBC5C3AF-D368-4FDA-9041-16E770022DEF}">
  <ds:schemaRefs>
    <ds:schemaRef ds:uri="http://schemas.microsoft.com/sharepoint/v3/contenttype/forms"/>
  </ds:schemaRefs>
</ds:datastoreItem>
</file>

<file path=customXml/itemProps3.xml><?xml version="1.0" encoding="utf-8"?>
<ds:datastoreItem xmlns:ds="http://schemas.openxmlformats.org/officeDocument/2006/customXml" ds:itemID="{7419F581-8E91-4496-A5BA-7E7B50E9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90214-5A08-4752-9175-B3510ABE83FB}">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docProps/app.xml><?xml version="1.0" encoding="utf-8"?>
<Properties xmlns="http://schemas.openxmlformats.org/officeDocument/2006/extended-properties" xmlns:vt="http://schemas.openxmlformats.org/officeDocument/2006/docPropsVTypes">
  <Template>TBB Blank</Template>
  <TotalTime>19</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TexasBarBooks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Klier</dc:creator>
  <cp:keywords/>
  <dc:description/>
  <cp:lastModifiedBy>Courtney Cavaliere</cp:lastModifiedBy>
  <cp:revision>67</cp:revision>
  <cp:lastPrinted>2016-05-04T14:01:00Z</cp:lastPrinted>
  <dcterms:created xsi:type="dcterms:W3CDTF">2022-01-13T19:06:00Z</dcterms:created>
  <dcterms:modified xsi:type="dcterms:W3CDTF">2023-03-28T15:08:00Z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Roger Siebert</vt:lpwstr>
  </property>
  <property fmtid="{D5CDD505-2E9C-101B-9397-08002B2CF9AE}" pid="3" name="Order">
    <vt:lpwstr>13944600.0000000</vt:lpwstr>
  </property>
  <property fmtid="{D5CDD505-2E9C-101B-9397-08002B2CF9AE}" pid="4" name="display_urn:schemas-microsoft-com:office:office#Author">
    <vt:lpwstr>Roger Siebert</vt:lpwstr>
  </property>
  <property fmtid="{D5CDD505-2E9C-101B-9397-08002B2CF9AE}" pid="5" name="ContentTypeId">
    <vt:lpwstr>0x0101001CF79F0A1E2F634B8036873131B58AFF</vt:lpwstr>
  </property>
  <property fmtid="{D5CDD505-2E9C-101B-9397-08002B2CF9AE}" pid="6" name="MediaServiceImageTags">
    <vt:lpwstr/>
  </property>
</Properties>
</file>